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A0" w:rsidRPr="003A01A0" w:rsidRDefault="003A01A0" w:rsidP="003A01A0">
      <w:pPr>
        <w:adjustRightInd/>
        <w:snapToGrid/>
        <w:spacing w:after="0" w:line="600" w:lineRule="atLeast"/>
        <w:jc w:val="center"/>
        <w:outlineLvl w:val="0"/>
        <w:rPr>
          <w:rFonts w:ascii="Simsun" w:eastAsia="宋体" w:hAnsi="Simsun" w:cs="宋体" w:hint="eastAsia"/>
          <w:b/>
          <w:bCs/>
          <w:color w:val="1548A1"/>
          <w:kern w:val="36"/>
          <w:sz w:val="33"/>
          <w:szCs w:val="33"/>
        </w:rPr>
      </w:pPr>
      <w:r w:rsidRPr="003A01A0">
        <w:rPr>
          <w:rFonts w:ascii="Simsun" w:eastAsia="宋体" w:hAnsi="Simsun" w:cs="宋体"/>
          <w:b/>
          <w:bCs/>
          <w:color w:val="1548A1"/>
          <w:kern w:val="36"/>
          <w:sz w:val="33"/>
          <w:szCs w:val="33"/>
        </w:rPr>
        <w:t>关于对河南省软科学研究计划项目进行</w:t>
      </w:r>
      <w:proofErr w:type="gramStart"/>
      <w:r w:rsidRPr="003A01A0">
        <w:rPr>
          <w:rFonts w:ascii="Simsun" w:eastAsia="宋体" w:hAnsi="Simsun" w:cs="宋体"/>
          <w:b/>
          <w:bCs/>
          <w:color w:val="1548A1"/>
          <w:kern w:val="36"/>
          <w:sz w:val="33"/>
          <w:szCs w:val="33"/>
        </w:rPr>
        <w:t>集中结项的</w:t>
      </w:r>
      <w:proofErr w:type="gramEnd"/>
      <w:r w:rsidRPr="003A01A0">
        <w:rPr>
          <w:rFonts w:ascii="Simsun" w:eastAsia="宋体" w:hAnsi="Simsun" w:cs="宋体"/>
          <w:b/>
          <w:bCs/>
          <w:color w:val="1548A1"/>
          <w:kern w:val="36"/>
          <w:sz w:val="33"/>
          <w:szCs w:val="33"/>
        </w:rPr>
        <w:t>通知</w:t>
      </w:r>
    </w:p>
    <w:p w:rsidR="00BB1C80" w:rsidRDefault="0016293B" w:rsidP="006A426A">
      <w:pPr>
        <w:adjustRightInd/>
        <w:snapToGrid/>
        <w:spacing w:before="100" w:beforeAutospacing="1" w:after="100" w:afterAutospacing="1" w:line="360" w:lineRule="auto"/>
        <w:rPr>
          <w:rFonts w:ascii="Simsun" w:eastAsia="宋体" w:hAnsi="Simsun" w:cs="宋体" w:hint="eastAsia"/>
          <w:color w:val="2B2B2B"/>
          <w:sz w:val="21"/>
          <w:szCs w:val="21"/>
        </w:rPr>
      </w:pPr>
      <w:r>
        <w:rPr>
          <w:rFonts w:ascii="Simsun" w:eastAsia="宋体" w:hAnsi="Simsun" w:cs="宋体" w:hint="eastAsia"/>
          <w:color w:val="2B2B2B"/>
          <w:sz w:val="21"/>
          <w:szCs w:val="21"/>
        </w:rPr>
        <w:t>全校</w:t>
      </w:r>
      <w:r w:rsidR="003A01A0" w:rsidRPr="003A01A0">
        <w:rPr>
          <w:rFonts w:ascii="Simsun" w:eastAsia="宋体" w:hAnsi="Simsun" w:cs="宋体"/>
          <w:color w:val="2B2B2B"/>
          <w:sz w:val="21"/>
          <w:szCs w:val="21"/>
        </w:rPr>
        <w:t>各有关单位：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Chars="250" w:firstLine="525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>根据《河南省科技计划项目管理办法（试行）》及有关要求，为加强和规范我省软科学研究计划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项目结项验收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工作，优化服务流程，提高服务质量，提升软科学研究水平和服务决策效能，对省软科学研究计划项目开展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集中结项工作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。现就有关事项通知如下：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br/>
        <w:t>    </w:t>
      </w:r>
      <w:r w:rsidRPr="0016293B">
        <w:rPr>
          <w:rFonts w:ascii="Simsun" w:eastAsia="宋体" w:hAnsi="Simsun" w:cs="宋体"/>
          <w:color w:val="2B2B2B"/>
          <w:sz w:val="21"/>
          <w:szCs w:val="21"/>
        </w:rPr>
        <w:t>一、</w:t>
      </w:r>
      <w:proofErr w:type="gramStart"/>
      <w:r w:rsidRPr="0016293B">
        <w:rPr>
          <w:rFonts w:ascii="Simsun" w:eastAsia="宋体" w:hAnsi="Simsun" w:cs="宋体"/>
          <w:color w:val="2B2B2B"/>
          <w:sz w:val="21"/>
          <w:szCs w:val="21"/>
        </w:rPr>
        <w:t>结项时间</w:t>
      </w:r>
      <w:proofErr w:type="gramEnd"/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>    2018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年集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中结项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次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：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第一次受理材料时间：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6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月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1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日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—6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月</w:t>
      </w:r>
      <w:r w:rsidR="00BB1C80">
        <w:rPr>
          <w:rFonts w:ascii="Simsun" w:eastAsia="宋体" w:hAnsi="Simsun" w:cs="宋体" w:hint="eastAsia"/>
          <w:color w:val="2B2B2B"/>
          <w:sz w:val="21"/>
          <w:szCs w:val="21"/>
        </w:rPr>
        <w:t>5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日；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第二次受理材料时间：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11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月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1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日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—11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月</w:t>
      </w:r>
      <w:r w:rsidR="00BB1C80">
        <w:rPr>
          <w:rFonts w:ascii="Simsun" w:eastAsia="宋体" w:hAnsi="Simsun" w:cs="宋体" w:hint="eastAsia"/>
          <w:color w:val="2B2B2B"/>
          <w:sz w:val="21"/>
          <w:szCs w:val="21"/>
        </w:rPr>
        <w:t>5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日。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16293B">
        <w:rPr>
          <w:rFonts w:ascii="Simsun" w:eastAsia="宋体" w:hAnsi="Simsun" w:cs="宋体" w:hint="eastAsia"/>
          <w:color w:val="2B2B2B"/>
          <w:sz w:val="21"/>
          <w:szCs w:val="21"/>
        </w:rPr>
        <w:t> </w:t>
      </w:r>
      <w:r w:rsidRPr="0016293B">
        <w:rPr>
          <w:rFonts w:ascii="Simsun" w:eastAsia="宋体" w:hAnsi="Simsun" w:cs="宋体"/>
          <w:color w:val="2B2B2B"/>
          <w:sz w:val="21"/>
          <w:szCs w:val="21"/>
        </w:rPr>
        <w:t>二、项目范围</w:t>
      </w:r>
      <w:r w:rsidRPr="0016293B">
        <w:rPr>
          <w:rFonts w:ascii="Simsun" w:eastAsia="宋体" w:hAnsi="Simsun" w:cs="宋体"/>
          <w:color w:val="2B2B2B"/>
          <w:sz w:val="21"/>
          <w:szCs w:val="21"/>
        </w:rPr>
        <w:br/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   </w:t>
      </w:r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 xml:space="preserve">   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（一）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2016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、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2017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、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2018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年度的省软科学研究计划项目。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（二）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2017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年集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中结项未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通过的项目。</w:t>
      </w:r>
    </w:p>
    <w:p w:rsidR="00BB1C80" w:rsidRDefault="006A426A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>
        <w:rPr>
          <w:rFonts w:ascii="Simsun" w:eastAsia="宋体" w:hAnsi="Simsun" w:cs="宋体"/>
          <w:color w:val="2B2B2B"/>
          <w:sz w:val="21"/>
          <w:szCs w:val="21"/>
        </w:rPr>
        <w:t> </w:t>
      </w:r>
      <w:r w:rsidR="003A01A0" w:rsidRPr="0016293B">
        <w:rPr>
          <w:rFonts w:ascii="Simsun" w:eastAsia="宋体" w:hAnsi="Simsun" w:cs="宋体"/>
          <w:color w:val="2B2B2B"/>
          <w:sz w:val="21"/>
          <w:szCs w:val="21"/>
        </w:rPr>
        <w:t>三、材料报送要求</w:t>
      </w:r>
      <w:r w:rsidR="003A01A0" w:rsidRPr="0016293B">
        <w:rPr>
          <w:rFonts w:ascii="Simsun" w:eastAsia="宋体" w:hAnsi="Simsun" w:cs="宋体"/>
          <w:color w:val="2B2B2B"/>
          <w:sz w:val="21"/>
          <w:szCs w:val="21"/>
        </w:rPr>
        <w:br/>
      </w:r>
      <w:r w:rsidR="003A01A0"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>
        <w:rPr>
          <w:rFonts w:ascii="Simsun" w:eastAsia="宋体" w:hAnsi="Simsun" w:cs="宋体" w:hint="eastAsia"/>
          <w:color w:val="2B2B2B"/>
          <w:sz w:val="21"/>
          <w:szCs w:val="21"/>
        </w:rPr>
        <w:t xml:space="preserve">   </w:t>
      </w:r>
      <w:r w:rsidR="003A01A0" w:rsidRPr="003A01A0">
        <w:rPr>
          <w:rFonts w:ascii="Simsun" w:eastAsia="宋体" w:hAnsi="Simsun" w:cs="宋体"/>
          <w:color w:val="2B2B2B"/>
          <w:sz w:val="21"/>
          <w:szCs w:val="21"/>
        </w:rPr>
        <w:t>（一）项目负责人撰写河南省软科学研究计划</w:t>
      </w:r>
      <w:proofErr w:type="gramStart"/>
      <w:r w:rsidR="003A01A0" w:rsidRPr="003A01A0">
        <w:rPr>
          <w:rFonts w:ascii="Simsun" w:eastAsia="宋体" w:hAnsi="Simsun" w:cs="宋体"/>
          <w:color w:val="2B2B2B"/>
          <w:sz w:val="21"/>
          <w:szCs w:val="21"/>
        </w:rPr>
        <w:t>项目结项报告</w:t>
      </w:r>
      <w:proofErr w:type="gramEnd"/>
      <w:r w:rsidR="003A01A0" w:rsidRPr="003A01A0">
        <w:rPr>
          <w:rFonts w:ascii="Simsun" w:eastAsia="宋体" w:hAnsi="Simsun" w:cs="宋体"/>
          <w:color w:val="2B2B2B"/>
          <w:sz w:val="21"/>
          <w:szCs w:val="21"/>
        </w:rPr>
        <w:t>。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（二）项目负责人按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“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河南省软科学研究计划项目结项要求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”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报送结项报告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和电子版。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（三）项目承担单位按照有关要求审核本单位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的结项报告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。</w:t>
      </w:r>
    </w:p>
    <w:p w:rsidR="00BB1C8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（四）在规定的受理时间内</w:t>
      </w:r>
      <w:proofErr w:type="gramStart"/>
      <w:r w:rsidRPr="003A01A0">
        <w:rPr>
          <w:rFonts w:ascii="Simsun" w:eastAsia="宋体" w:hAnsi="Simsun" w:cs="宋体"/>
          <w:color w:val="2B2B2B"/>
          <w:sz w:val="21"/>
          <w:szCs w:val="21"/>
        </w:rPr>
        <w:t>将结项报告</w:t>
      </w:r>
      <w:proofErr w:type="gramEnd"/>
      <w:r w:rsidRPr="003A01A0">
        <w:rPr>
          <w:rFonts w:ascii="Simsun" w:eastAsia="宋体" w:hAnsi="Simsun" w:cs="宋体"/>
          <w:color w:val="2B2B2B"/>
          <w:sz w:val="21"/>
          <w:szCs w:val="21"/>
        </w:rPr>
        <w:t>报送至</w:t>
      </w:r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>科技处</w:t>
      </w:r>
      <w:r w:rsidR="0065371D">
        <w:rPr>
          <w:rFonts w:ascii="Simsun" w:eastAsia="宋体" w:hAnsi="Simsun" w:cs="宋体" w:hint="eastAsia"/>
          <w:color w:val="2B2B2B"/>
          <w:sz w:val="21"/>
          <w:szCs w:val="21"/>
        </w:rPr>
        <w:t>（</w:t>
      </w:r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>行政楼</w:t>
      </w:r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>203</w:t>
      </w:r>
      <w:r w:rsidR="006A426A" w:rsidRPr="003A01A0">
        <w:rPr>
          <w:rFonts w:ascii="Simsun" w:eastAsia="宋体" w:hAnsi="Simsun" w:cs="宋体"/>
          <w:color w:val="2B2B2B"/>
          <w:sz w:val="21"/>
          <w:szCs w:val="21"/>
        </w:rPr>
        <w:t>室</w:t>
      </w:r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>）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，电子版发至</w:t>
      </w:r>
      <w:hyperlink r:id="rId7" w:history="1">
        <w:r w:rsidR="006A426A" w:rsidRPr="00300458">
          <w:rPr>
            <w:rStyle w:val="a6"/>
            <w:rFonts w:ascii="Simsun" w:eastAsia="宋体" w:hAnsi="Simsun" w:cs="宋体" w:hint="eastAsia"/>
            <w:sz w:val="21"/>
            <w:szCs w:val="21"/>
          </w:rPr>
          <w:t>kfhhsykw</w:t>
        </w:r>
        <w:r w:rsidR="006A426A" w:rsidRPr="00300458">
          <w:rPr>
            <w:rStyle w:val="a6"/>
            <w:rFonts w:ascii="Simsun" w:eastAsia="宋体" w:hAnsi="Simsun" w:cs="宋体"/>
            <w:sz w:val="21"/>
            <w:szCs w:val="21"/>
          </w:rPr>
          <w:t>@163.com</w:t>
        </w:r>
      </w:hyperlink>
      <w:r w:rsidRPr="003A01A0">
        <w:rPr>
          <w:rFonts w:ascii="Simsun" w:eastAsia="宋体" w:hAnsi="Simsun" w:cs="宋体"/>
          <w:color w:val="2B2B2B"/>
          <w:sz w:val="21"/>
          <w:szCs w:val="21"/>
        </w:rPr>
        <w:t>。</w:t>
      </w:r>
      <w:bookmarkStart w:id="0" w:name="_GoBack"/>
      <w:bookmarkEnd w:id="0"/>
    </w:p>
    <w:p w:rsidR="00BB1C80" w:rsidRDefault="006A426A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>
        <w:rPr>
          <w:rFonts w:ascii="Simsun" w:eastAsia="宋体" w:hAnsi="Simsun" w:cs="宋体"/>
          <w:color w:val="2B2B2B"/>
          <w:sz w:val="21"/>
          <w:szCs w:val="21"/>
        </w:rPr>
        <w:t> </w:t>
      </w:r>
      <w:r w:rsidR="003A01A0" w:rsidRPr="0016293B">
        <w:rPr>
          <w:rFonts w:ascii="Simsun" w:eastAsia="宋体" w:hAnsi="Simsun" w:cs="宋体" w:hint="eastAsia"/>
          <w:color w:val="2B2B2B"/>
          <w:sz w:val="21"/>
          <w:szCs w:val="21"/>
        </w:rPr>
        <w:t> </w:t>
      </w:r>
      <w:r>
        <w:rPr>
          <w:rFonts w:ascii="Simsun" w:eastAsia="宋体" w:hAnsi="Simsun" w:cs="宋体"/>
          <w:color w:val="2B2B2B"/>
          <w:sz w:val="21"/>
          <w:szCs w:val="21"/>
        </w:rPr>
        <w:t>四、联系方</w:t>
      </w:r>
      <w:r>
        <w:rPr>
          <w:rFonts w:ascii="Simsun" w:eastAsia="宋体" w:hAnsi="Simsun" w:cs="宋体" w:hint="eastAsia"/>
          <w:color w:val="2B2B2B"/>
          <w:sz w:val="21"/>
          <w:szCs w:val="21"/>
        </w:rPr>
        <w:t>:</w:t>
      </w:r>
      <w:r w:rsidR="003A01A0" w:rsidRPr="003A01A0">
        <w:rPr>
          <w:rFonts w:ascii="Simsun" w:eastAsia="宋体" w:hAnsi="Simsun" w:cs="宋体"/>
          <w:color w:val="2B2B2B"/>
          <w:sz w:val="21"/>
          <w:szCs w:val="21"/>
        </w:rPr>
        <w:t> </w:t>
      </w:r>
      <w:proofErr w:type="gramStart"/>
      <w:r>
        <w:rPr>
          <w:rFonts w:ascii="Simsun" w:eastAsia="宋体" w:hAnsi="Simsun" w:cs="宋体" w:hint="eastAsia"/>
          <w:color w:val="2B2B2B"/>
          <w:sz w:val="21"/>
          <w:szCs w:val="21"/>
        </w:rPr>
        <w:t>23658049  23658050</w:t>
      </w:r>
      <w:proofErr w:type="gramEnd"/>
    </w:p>
    <w:p w:rsidR="003A01A0" w:rsidRPr="003A01A0" w:rsidRDefault="003A01A0" w:rsidP="006A426A">
      <w:pPr>
        <w:adjustRightInd/>
        <w:snapToGrid/>
        <w:spacing w:before="100" w:beforeAutospacing="1" w:after="100" w:afterAutospacing="1" w:line="360" w:lineRule="auto"/>
        <w:ind w:firstLine="210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附件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1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：</w:t>
      </w:r>
      <w:hyperlink r:id="rId8" w:history="1"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河南省软科学研究计划</w:t>
        </w:r>
        <w:proofErr w:type="gramStart"/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项目结项要求</w:t>
        </w:r>
        <w:proofErr w:type="gramEnd"/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br/>
        </w:r>
      </w:hyperlink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 xml:space="preserve"> 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 xml:space="preserve">    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附件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</w:t>
      </w:r>
      <w:hyperlink r:id="rId9" w:history="1"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：</w:t>
        </w:r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“</w:t>
        </w:r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河南省软科学研究计划项目结项报告</w:t>
        </w:r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”</w:t>
        </w:r>
        <w:r w:rsidRPr="0016293B">
          <w:rPr>
            <w:rFonts w:ascii="Simsun" w:eastAsia="宋体" w:hAnsi="Simsun" w:cs="宋体"/>
            <w:color w:val="2B2B2B"/>
            <w:sz w:val="21"/>
            <w:szCs w:val="21"/>
          </w:rPr>
          <w:t>模版</w:t>
        </w:r>
      </w:hyperlink>
    </w:p>
    <w:p w:rsidR="003A01A0" w:rsidRPr="003A01A0" w:rsidRDefault="003A01A0" w:rsidP="003A01A0">
      <w:pPr>
        <w:adjustRightInd/>
        <w:snapToGrid/>
        <w:spacing w:before="100" w:beforeAutospacing="1" w:after="100" w:afterAutospacing="1" w:line="420" w:lineRule="atLeast"/>
        <w:jc w:val="right"/>
        <w:rPr>
          <w:rFonts w:ascii="Simsun" w:eastAsia="宋体" w:hAnsi="Simsun" w:cs="宋体" w:hint="eastAsia"/>
          <w:color w:val="2B2B2B"/>
          <w:sz w:val="21"/>
          <w:szCs w:val="21"/>
        </w:rPr>
      </w:pPr>
      <w:r w:rsidRPr="003A01A0">
        <w:rPr>
          <w:rFonts w:ascii="Simsun" w:eastAsia="宋体" w:hAnsi="Simsun" w:cs="宋体"/>
          <w:color w:val="2B2B2B"/>
          <w:sz w:val="21"/>
          <w:szCs w:val="21"/>
        </w:rPr>
        <w:t>2018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年</w:t>
      </w:r>
      <w:r w:rsidR="006A426A">
        <w:rPr>
          <w:rFonts w:ascii="Simsun" w:eastAsia="宋体" w:hAnsi="Simsun" w:cs="宋体" w:hint="eastAsia"/>
          <w:color w:val="2B2B2B"/>
          <w:sz w:val="21"/>
          <w:szCs w:val="21"/>
        </w:rPr>
        <w:t>3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月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27</w:t>
      </w:r>
      <w:r w:rsidRPr="003A01A0">
        <w:rPr>
          <w:rFonts w:ascii="Simsun" w:eastAsia="宋体" w:hAnsi="Simsun" w:cs="宋体"/>
          <w:color w:val="2B2B2B"/>
          <w:sz w:val="21"/>
          <w:szCs w:val="21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F5" w:rsidRDefault="00305CF5" w:rsidP="003A01A0">
      <w:pPr>
        <w:spacing w:after="0"/>
      </w:pPr>
      <w:r>
        <w:separator/>
      </w:r>
    </w:p>
  </w:endnote>
  <w:endnote w:type="continuationSeparator" w:id="0">
    <w:p w:rsidR="00305CF5" w:rsidRDefault="00305CF5" w:rsidP="003A01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F5" w:rsidRDefault="00305CF5" w:rsidP="003A01A0">
      <w:pPr>
        <w:spacing w:after="0"/>
      </w:pPr>
      <w:r>
        <w:separator/>
      </w:r>
    </w:p>
  </w:footnote>
  <w:footnote w:type="continuationSeparator" w:id="0">
    <w:p w:rsidR="00305CF5" w:rsidRDefault="00305CF5" w:rsidP="003A01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6293B"/>
    <w:rsid w:val="00305CF5"/>
    <w:rsid w:val="00323B43"/>
    <w:rsid w:val="003A01A0"/>
    <w:rsid w:val="003D37D8"/>
    <w:rsid w:val="00426133"/>
    <w:rsid w:val="004358AB"/>
    <w:rsid w:val="005135CE"/>
    <w:rsid w:val="0065371D"/>
    <w:rsid w:val="006807D2"/>
    <w:rsid w:val="006A426A"/>
    <w:rsid w:val="008B7726"/>
    <w:rsid w:val="00983021"/>
    <w:rsid w:val="009E4868"/>
    <w:rsid w:val="00BB1C80"/>
    <w:rsid w:val="00D31D50"/>
    <w:rsid w:val="00D7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A01A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3A01A0"/>
    <w:pPr>
      <w:adjustRightInd/>
      <w:snapToGrid/>
      <w:spacing w:before="100" w:beforeAutospacing="1" w:after="100" w:afterAutospacing="1"/>
      <w:outlineLvl w:val="1"/>
    </w:pPr>
    <w:rPr>
      <w:rFonts w:ascii="宋体" w:eastAsia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01A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01A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01A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01A0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01A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3A01A0"/>
    <w:rPr>
      <w:rFonts w:ascii="宋体" w:eastAsia="宋体" w:hAnsi="宋体" w:cs="宋体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3A01A0"/>
  </w:style>
  <w:style w:type="paragraph" w:styleId="a5">
    <w:name w:val="Normal (Web)"/>
    <w:basedOn w:val="a"/>
    <w:uiPriority w:val="99"/>
    <w:semiHidden/>
    <w:unhideWhenUsed/>
    <w:rsid w:val="003A01A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Hyperlink"/>
    <w:basedOn w:val="a0"/>
    <w:uiPriority w:val="99"/>
    <w:unhideWhenUsed/>
    <w:rsid w:val="003A01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kjt.gov.cn/UserFiles/File/20180227/1519721858481.doc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fhhsykw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nkjt.gov.cn/UserFiles/File/20180227/1519722094154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8</cp:revision>
  <dcterms:created xsi:type="dcterms:W3CDTF">2008-09-11T17:20:00Z</dcterms:created>
  <dcterms:modified xsi:type="dcterms:W3CDTF">2018-03-27T01:20:00Z</dcterms:modified>
</cp:coreProperties>
</file>